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1E847BF6"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04</w:t>
      </w:r>
      <w:proofErr w:type="gramEnd"/>
      <w:r w:rsidR="00B934E1">
        <w:rPr>
          <w:rFonts w:ascii="Times New Roman" w:hAnsi="Times New Roman" w:cs="Times New Roman"/>
          <w:sz w:val="28"/>
          <w:szCs w:val="28"/>
        </w:rPr>
        <w:t>/1</w:t>
      </w:r>
      <w:r w:rsidR="001533D9">
        <w:rPr>
          <w:rFonts w:ascii="Times New Roman" w:hAnsi="Times New Roman" w:cs="Times New Roman"/>
          <w:sz w:val="28"/>
          <w:szCs w:val="28"/>
        </w:rPr>
        <w:t>5</w:t>
      </w:r>
      <w:r w:rsidR="00B934E1">
        <w:rPr>
          <w:rFonts w:ascii="Times New Roman" w:hAnsi="Times New Roman" w:cs="Times New Roman"/>
          <w:sz w:val="28"/>
          <w:szCs w:val="28"/>
        </w:rPr>
        <w:t>/2026</w:t>
      </w:r>
    </w:p>
    <w:p w14:paraId="4A5BBED0" w14:textId="339B2778" w:rsidR="00E00C59" w:rsidRPr="00E00C59" w:rsidRDefault="00E00C59" w:rsidP="001533D9">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1533D9" w:rsidRPr="001533D9">
        <w:rPr>
          <w:rFonts w:ascii="Times New Roman" w:hAnsi="Times New Roman" w:cs="Times New Roman"/>
          <w:sz w:val="28"/>
          <w:szCs w:val="28"/>
        </w:rPr>
        <w:t>General</w:t>
      </w:r>
      <w:proofErr w:type="gramEnd"/>
      <w:r w:rsidR="001533D9" w:rsidRPr="001533D9">
        <w:rPr>
          <w:rFonts w:ascii="Times New Roman" w:hAnsi="Times New Roman" w:cs="Times New Roman"/>
          <w:sz w:val="28"/>
          <w:szCs w:val="28"/>
        </w:rPr>
        <w:t xml:space="preserve"> Plan Amendment to Various Sections of the General Plan Regarding Residential Density</w:t>
      </w:r>
      <w:r w:rsidR="001533D9">
        <w:rPr>
          <w:rFonts w:ascii="Times New Roman" w:hAnsi="Times New Roman" w:cs="Times New Roman"/>
          <w:sz w:val="28"/>
          <w:szCs w:val="28"/>
        </w:rPr>
        <w:t xml:space="preserve">, </w:t>
      </w:r>
      <w:r w:rsidR="001533D9" w:rsidRPr="001533D9">
        <w:rPr>
          <w:rFonts w:ascii="Times New Roman" w:hAnsi="Times New Roman" w:cs="Times New Roman"/>
          <w:sz w:val="28"/>
          <w:szCs w:val="28"/>
        </w:rPr>
        <w:t>General Plan Amendment to the Spring Creek Area Specific Plan for Various Sections Regarding Density</w:t>
      </w:r>
      <w:r w:rsidR="001533D9">
        <w:rPr>
          <w:rFonts w:ascii="Times New Roman" w:hAnsi="Times New Roman" w:cs="Times New Roman"/>
          <w:sz w:val="28"/>
          <w:szCs w:val="28"/>
        </w:rPr>
        <w:t xml:space="preserve">, </w:t>
      </w:r>
      <w:r w:rsidR="001533D9" w:rsidRPr="001533D9">
        <w:rPr>
          <w:rFonts w:ascii="Times New Roman" w:hAnsi="Times New Roman" w:cs="Times New Roman"/>
          <w:sz w:val="28"/>
          <w:szCs w:val="28"/>
        </w:rPr>
        <w:t>General Plan Amendment to the South Meadows Area Specific Plan for Various Sections Regarding Density</w:t>
      </w:r>
    </w:p>
    <w:p w14:paraId="3CB4185D" w14:textId="4BAF613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533D9">
        <w:rPr>
          <w:rFonts w:ascii="Times New Roman" w:hAnsi="Times New Roman" w:cs="Times New Roman"/>
          <w:sz w:val="28"/>
          <w:szCs w:val="28"/>
        </w:rPr>
        <w:t>Michael Bryant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7DE66DB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533D9">
        <w:rPr>
          <w:rFonts w:ascii="Times New Roman" w:hAnsi="Times New Roman" w:cs="Times New Roman"/>
          <w:sz w:val="28"/>
          <w:szCs w:val="28"/>
        </w:rPr>
        <w:t>Michael Bryant</w:t>
      </w:r>
    </w:p>
    <w:p w14:paraId="23111FB1" w14:textId="3056C92E"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1</w:t>
      </w:r>
      <w:r w:rsidR="001533D9">
        <w:rPr>
          <w:rFonts w:ascii="Times New Roman" w:hAnsi="Times New Roman" w:cs="Times New Roman"/>
          <w:sz w:val="28"/>
          <w:szCs w:val="28"/>
        </w:rPr>
        <w:t>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64131010"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001533D9">
        <w:rPr>
          <w:rFonts w:ascii="Times New Roman" w:hAnsi="Times New Roman" w:cs="Times New Roman"/>
          <w:sz w:val="28"/>
          <w:szCs w:val="28"/>
        </w:rPr>
        <w:t>None</w:t>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77777777" w:rsidR="00E00C59" w:rsidRPr="00E00C59" w:rsidRDefault="0046630C"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CONSENT AGENDA</w:t>
      </w:r>
    </w:p>
    <w:p w14:paraId="4E4A260F" w14:textId="77777777" w:rsidR="0040121D" w:rsidRPr="00E00C59" w:rsidRDefault="0046630C"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557E091F" w:rsidR="00E00C59" w:rsidRDefault="0046630C"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1533D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E6FCE41" w:rsidR="00E00C59" w:rsidRPr="00E00C59" w:rsidRDefault="0046630C"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1533D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6C309301" w:rsidR="00E00C59" w:rsidRPr="00E00C59" w:rsidRDefault="0046630C"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1"/>
            <w14:checkedState w14:val="2612" w14:font="MS Gothic"/>
            <w14:uncheckedState w14:val="2610" w14:font="MS Gothic"/>
          </w14:checkbox>
        </w:sdtPr>
        <w:sdtEndPr/>
        <w:sdtContent>
          <w:r w:rsidR="001533D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46630C"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46630C"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46630C"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1C1A47AA" w14:textId="4F273CE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r w:rsidR="001533D9">
        <w:rPr>
          <w:rFonts w:ascii="Times New Roman" w:hAnsi="Times New Roman" w:cs="Times New Roman"/>
          <w:sz w:val="28"/>
          <w:szCs w:val="28"/>
        </w:rPr>
        <w:t xml:space="preserve"> Staff is requesting several amendments to the above noted plans. These amendments all are related to how density is identified in those plans and how it is represented on various maps and charts throughout these plans.</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lastRenderedPageBreak/>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1533D9"/>
    <w:rsid w:val="002F0CE7"/>
    <w:rsid w:val="0040121D"/>
    <w:rsid w:val="00484403"/>
    <w:rsid w:val="0048536D"/>
    <w:rsid w:val="00581AB0"/>
    <w:rsid w:val="005F20BC"/>
    <w:rsid w:val="007A7AE2"/>
    <w:rsid w:val="0081374F"/>
    <w:rsid w:val="00AF6BD3"/>
    <w:rsid w:val="00B934E1"/>
    <w:rsid w:val="00C11930"/>
    <w:rsid w:val="00C87896"/>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Michael Bryant</cp:lastModifiedBy>
  <cp:revision>3</cp:revision>
  <dcterms:created xsi:type="dcterms:W3CDTF">2026-04-08T17:42:00Z</dcterms:created>
  <dcterms:modified xsi:type="dcterms:W3CDTF">2026-04-08T17:52:00Z</dcterms:modified>
</cp:coreProperties>
</file>